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4F" w:rsidRDefault="009B3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-1</wp:posOffset>
                </wp:positionV>
                <wp:extent cx="2743200" cy="18192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314C7C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>Annual Report</w:t>
                            </w:r>
                            <w:r w:rsidR="00F3138F">
                              <w:rPr>
                                <w:color w:val="000080"/>
                              </w:rPr>
                              <w:t xml:space="preserve"> </w:t>
                            </w:r>
                            <w:r w:rsidR="007C5B1E">
                              <w:rPr>
                                <w:color w:val="000080"/>
                              </w:rPr>
                              <w:t>2018-2019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75pt;margin-top:0;width:3in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xJhA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314C7C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>Annual Report</w:t>
                      </w:r>
                      <w:r w:rsidR="00F3138F">
                        <w:rPr>
                          <w:color w:val="000080"/>
                        </w:rPr>
                        <w:t xml:space="preserve"> </w:t>
                      </w:r>
                      <w:r w:rsidR="007C5B1E">
                        <w:rPr>
                          <w:color w:val="000080"/>
                        </w:rPr>
                        <w:t>2018-2019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1D2E7D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The Newsletter </w:t>
      </w:r>
      <w:r w:rsidR="001D2E7D">
        <w:rPr>
          <w:rFonts w:ascii="Calibri" w:hAnsi="Calibri"/>
        </w:rPr>
        <w:t xml:space="preserve">Committee </w:t>
      </w:r>
      <w:r>
        <w:rPr>
          <w:rFonts w:ascii="Calibri" w:hAnsi="Calibri"/>
        </w:rPr>
        <w:t xml:space="preserve">produced four issues of the MDMLG Newsletter this year. </w:t>
      </w:r>
    </w:p>
    <w:p w:rsidR="001D2E7D" w:rsidRDefault="001D2E7D" w:rsidP="00314C7C">
      <w:pPr>
        <w:ind w:left="360"/>
        <w:rPr>
          <w:rFonts w:ascii="Calibri" w:hAnsi="Calibri"/>
        </w:rPr>
      </w:pPr>
    </w:p>
    <w:p w:rsidR="00314C7C" w:rsidRDefault="00314C7C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They were made available on the website two weeks prior t</w:t>
      </w:r>
      <w:r w:rsidR="00D4030C">
        <w:rPr>
          <w:rFonts w:ascii="Calibri" w:hAnsi="Calibri"/>
        </w:rPr>
        <w:t>o each general business meeting.</w:t>
      </w:r>
    </w:p>
    <w:p w:rsidR="00AE7A82" w:rsidRDefault="00AE7A82" w:rsidP="00314C7C">
      <w:pPr>
        <w:ind w:left="360"/>
        <w:rPr>
          <w:rFonts w:ascii="Calibri" w:hAnsi="Calibri"/>
        </w:rPr>
      </w:pPr>
    </w:p>
    <w:p w:rsidR="00314C7C" w:rsidRDefault="007C5B1E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314C7C" w:rsidRDefault="00F05D79" w:rsidP="00314C7C">
      <w:pPr>
        <w:ind w:left="360"/>
        <w:rPr>
          <w:rFonts w:ascii="Calibri" w:hAnsi="Calibri"/>
        </w:rPr>
      </w:pPr>
      <w:r>
        <w:rPr>
          <w:rFonts w:ascii="Calibri" w:hAnsi="Calibri"/>
        </w:rPr>
        <w:t>The Newsletter Committee has no expenses.</w:t>
      </w:r>
    </w:p>
    <w:p w:rsidR="00320BCB" w:rsidRDefault="00314C7C" w:rsidP="00320BCB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795AC9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Respectfully submitted, </w:t>
      </w:r>
    </w:p>
    <w:p w:rsidR="00314C7C" w:rsidRDefault="00314C7C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Marilyn Dow, Committee Chair</w:t>
      </w:r>
    </w:p>
    <w:p w:rsidR="00314C7C" w:rsidRPr="00314C7C" w:rsidRDefault="007C5B1E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July 24, 2019</w:t>
      </w:r>
      <w:bookmarkStart w:id="0" w:name="_GoBack"/>
      <w:bookmarkEnd w:id="0"/>
    </w:p>
    <w:p w:rsidR="00F3138F" w:rsidRPr="00320BCB" w:rsidRDefault="00586B0E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F3138F" w:rsidRPr="00320BCB" w:rsidRDefault="00320BCB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</w:rPr>
        <w:t xml:space="preserve"> </w:t>
      </w:r>
    </w:p>
    <w:p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73"/>
    <w:rsid w:val="001C365F"/>
    <w:rsid w:val="001D2E7D"/>
    <w:rsid w:val="002318E4"/>
    <w:rsid w:val="00314C7C"/>
    <w:rsid w:val="00320BCB"/>
    <w:rsid w:val="003F4ACA"/>
    <w:rsid w:val="00444E73"/>
    <w:rsid w:val="004E2344"/>
    <w:rsid w:val="00586B0E"/>
    <w:rsid w:val="00680751"/>
    <w:rsid w:val="00795AC9"/>
    <w:rsid w:val="007C5B1E"/>
    <w:rsid w:val="00836E4F"/>
    <w:rsid w:val="009B311F"/>
    <w:rsid w:val="00A9069C"/>
    <w:rsid w:val="00AE7A82"/>
    <w:rsid w:val="00C259BD"/>
    <w:rsid w:val="00C5029F"/>
    <w:rsid w:val="00D4030C"/>
    <w:rsid w:val="00D8056D"/>
    <w:rsid w:val="00EE74F5"/>
    <w:rsid w:val="00F05D79"/>
    <w:rsid w:val="00F3138F"/>
    <w:rsid w:val="00F612D9"/>
    <w:rsid w:val="00FA3444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0D9B5"/>
  <w15:docId w15:val="{D1620E6D-2D50-49D3-8D95-D41EF139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NoSpacing">
    <w:name w:val="No Spacing"/>
    <w:uiPriority w:val="1"/>
    <w:qFormat/>
    <w:rsid w:val="00586B0E"/>
    <w:rPr>
      <w:rFonts w:ascii="Helvetica" w:eastAsiaTheme="minorHAnsi" w:hAnsi="Helvetica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86B0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B0E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Marilyn Dow</cp:lastModifiedBy>
  <cp:revision>3</cp:revision>
  <dcterms:created xsi:type="dcterms:W3CDTF">2019-07-24T14:31:00Z</dcterms:created>
  <dcterms:modified xsi:type="dcterms:W3CDTF">2019-07-24T14:31:00Z</dcterms:modified>
</cp:coreProperties>
</file>